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Default="00542B5C"/>
    <w:p w:rsidR="003024DB" w:rsidRPr="003024DB" w:rsidRDefault="003024DB" w:rsidP="003024DB">
      <w:pPr>
        <w:spacing w:before="240" w:after="120" w:line="270" w:lineRule="atLeast"/>
        <w:ind w:left="284" w:right="283"/>
        <w:rPr>
          <w:rFonts w:ascii="Calibri" w:eastAsia="MS Gothic" w:hAnsi="Calibri" w:cs="Times New Roman"/>
          <w:b/>
          <w:bCs/>
          <w:iCs/>
          <w:color w:val="180043"/>
          <w:sz w:val="28"/>
          <w:szCs w:val="28"/>
        </w:rPr>
      </w:pPr>
      <w:r w:rsidRPr="003024DB">
        <w:rPr>
          <w:rFonts w:ascii="Calibri" w:eastAsia="MS Gothic" w:hAnsi="Calibri" w:cs="Times New Roman"/>
          <w:b/>
          <w:bCs/>
          <w:iCs/>
          <w:color w:val="180043"/>
          <w:sz w:val="28"/>
          <w:szCs w:val="28"/>
        </w:rPr>
        <w:t xml:space="preserve">What is a Project Management </w:t>
      </w:r>
      <w:r>
        <w:rPr>
          <w:rFonts w:ascii="Calibri" w:eastAsia="MS Gothic" w:hAnsi="Calibri" w:cs="Times New Roman"/>
          <w:b/>
          <w:bCs/>
          <w:iCs/>
          <w:color w:val="180043"/>
          <w:sz w:val="28"/>
          <w:szCs w:val="28"/>
        </w:rPr>
        <w:t>Plan</w:t>
      </w:r>
      <w:r w:rsidRPr="003024DB">
        <w:rPr>
          <w:rFonts w:ascii="Calibri" w:eastAsia="MS Gothic" w:hAnsi="Calibri" w:cs="Times New Roman"/>
          <w:b/>
          <w:bCs/>
          <w:iCs/>
          <w:color w:val="180043"/>
          <w:sz w:val="28"/>
          <w:szCs w:val="28"/>
        </w:rPr>
        <w:t>?</w:t>
      </w:r>
    </w:p>
    <w:p w:rsidR="003024DB" w:rsidRPr="003024DB" w:rsidRDefault="003024DB" w:rsidP="003024DB">
      <w:pPr>
        <w:keepNext/>
        <w:keepLines/>
        <w:spacing w:before="120" w:after="80" w:line="280" w:lineRule="atLeast"/>
        <w:ind w:left="284" w:right="283"/>
        <w:outlineLvl w:val="2"/>
        <w:rPr>
          <w:rFonts w:ascii="Calibri" w:eastAsia="Times" w:hAnsi="Calibri" w:cs="Times New Roman"/>
        </w:rPr>
      </w:pPr>
      <w:r w:rsidRPr="003024DB">
        <w:rPr>
          <w:rFonts w:ascii="Calibri" w:eastAsia="Times" w:hAnsi="Calibri" w:cs="Times New Roman"/>
        </w:rPr>
        <w:t xml:space="preserve">A </w:t>
      </w:r>
      <w:r w:rsidRPr="003024DB">
        <w:rPr>
          <w:rFonts w:ascii="Calibri" w:eastAsia="Times" w:hAnsi="Calibri" w:cs="Times New Roman"/>
          <w:i/>
        </w:rPr>
        <w:t xml:space="preserve">Project Management </w:t>
      </w:r>
      <w:r>
        <w:rPr>
          <w:rFonts w:ascii="Calibri" w:eastAsia="Times" w:hAnsi="Calibri" w:cs="Times New Roman"/>
          <w:i/>
        </w:rPr>
        <w:t>Plan</w:t>
      </w:r>
      <w:r w:rsidRPr="003024DB">
        <w:rPr>
          <w:rFonts w:ascii="Calibri" w:eastAsia="Times" w:hAnsi="Calibri" w:cs="Times New Roman"/>
        </w:rPr>
        <w:t xml:space="preserve"> is a detailed breakdown of all the required tasks that need to be undertaken as part of a project, as well as a timeline for each task and who is responsible for its implementation.</w:t>
      </w:r>
    </w:p>
    <w:p w:rsidR="003024DB" w:rsidRPr="003024DB" w:rsidRDefault="003024DB" w:rsidP="003024DB">
      <w:pPr>
        <w:keepNext/>
        <w:keepLines/>
        <w:spacing w:before="240" w:after="80" w:line="280" w:lineRule="atLeast"/>
        <w:ind w:left="284" w:right="283"/>
        <w:outlineLvl w:val="2"/>
        <w:rPr>
          <w:rFonts w:ascii="Calibri" w:eastAsia="Times" w:hAnsi="Calibri" w:cs="Times New Roman"/>
          <w:b/>
          <w:color w:val="180043"/>
          <w:sz w:val="20"/>
          <w:szCs w:val="20"/>
        </w:rPr>
      </w:pPr>
      <w:r w:rsidRPr="003024DB">
        <w:rPr>
          <w:rFonts w:ascii="Calibri" w:eastAsia="MS Gothic" w:hAnsi="Calibri" w:cs="Times New Roman"/>
          <w:b/>
          <w:iCs/>
          <w:color w:val="180043"/>
          <w:sz w:val="28"/>
          <w:szCs w:val="28"/>
        </w:rPr>
        <w:t xml:space="preserve">Why is a Project Management </w:t>
      </w:r>
      <w:r>
        <w:rPr>
          <w:rFonts w:ascii="Calibri" w:eastAsia="MS Gothic" w:hAnsi="Calibri" w:cs="Times New Roman"/>
          <w:b/>
          <w:iCs/>
          <w:color w:val="180043"/>
          <w:sz w:val="28"/>
          <w:szCs w:val="28"/>
        </w:rPr>
        <w:t>Plan</w:t>
      </w:r>
      <w:r w:rsidRPr="003024DB">
        <w:rPr>
          <w:rFonts w:ascii="Calibri" w:eastAsia="MS Gothic" w:hAnsi="Calibri" w:cs="Times New Roman"/>
          <w:b/>
          <w:iCs/>
          <w:color w:val="180043"/>
          <w:sz w:val="28"/>
          <w:szCs w:val="28"/>
        </w:rPr>
        <w:t xml:space="preserve"> important?</w:t>
      </w:r>
    </w:p>
    <w:p w:rsidR="003024DB" w:rsidRPr="003024DB" w:rsidRDefault="003024DB" w:rsidP="003024DB">
      <w:pPr>
        <w:keepNext/>
        <w:keepLines/>
        <w:spacing w:before="120" w:after="80" w:line="280" w:lineRule="atLeast"/>
        <w:ind w:left="284" w:right="283"/>
        <w:outlineLvl w:val="2"/>
        <w:rPr>
          <w:rFonts w:ascii="Calibri" w:eastAsia="Times" w:hAnsi="Calibri" w:cs="Times New Roman"/>
        </w:rPr>
      </w:pPr>
      <w:r w:rsidRPr="003024DB">
        <w:rPr>
          <w:rFonts w:ascii="Calibri" w:eastAsia="Times" w:hAnsi="Calibri" w:cs="Times New Roman"/>
        </w:rPr>
        <w:t xml:space="preserve">A </w:t>
      </w:r>
      <w:r w:rsidRPr="003024DB">
        <w:rPr>
          <w:rFonts w:ascii="Calibri" w:eastAsia="Times" w:hAnsi="Calibri" w:cs="Times New Roman"/>
          <w:i/>
        </w:rPr>
        <w:t xml:space="preserve">Project Management </w:t>
      </w:r>
      <w:r>
        <w:rPr>
          <w:rFonts w:ascii="Calibri" w:eastAsia="Times" w:hAnsi="Calibri" w:cs="Times New Roman"/>
          <w:i/>
        </w:rPr>
        <w:t>Plan</w:t>
      </w:r>
      <w:r w:rsidRPr="003024DB">
        <w:rPr>
          <w:rFonts w:ascii="Calibri" w:eastAsia="Times" w:hAnsi="Calibri" w:cs="Times New Roman"/>
        </w:rPr>
        <w:t xml:space="preserve"> </w:t>
      </w:r>
      <w:r>
        <w:rPr>
          <w:rFonts w:ascii="Calibri" w:eastAsia="Times" w:hAnsi="Calibri" w:cs="Times New Roman"/>
        </w:rPr>
        <w:t xml:space="preserve">is used to assist in tracking </w:t>
      </w:r>
      <w:r w:rsidRPr="003024DB">
        <w:rPr>
          <w:rFonts w:ascii="Calibri" w:eastAsia="Times" w:hAnsi="Calibri" w:cs="Times New Roman"/>
        </w:rPr>
        <w:t xml:space="preserve">the progress of a project. It is important for the Project Manager to know at what stage the project is at any given time. A </w:t>
      </w:r>
      <w:r w:rsidRPr="003024DB">
        <w:rPr>
          <w:rFonts w:ascii="Calibri" w:eastAsia="Times" w:hAnsi="Calibri" w:cs="Times New Roman"/>
          <w:i/>
        </w:rPr>
        <w:t xml:space="preserve">Project Management </w:t>
      </w:r>
      <w:r>
        <w:rPr>
          <w:rFonts w:ascii="Calibri" w:eastAsia="Times" w:hAnsi="Calibri" w:cs="Times New Roman"/>
          <w:i/>
        </w:rPr>
        <w:t xml:space="preserve">Plan </w:t>
      </w:r>
      <w:r w:rsidRPr="003024DB">
        <w:rPr>
          <w:rFonts w:ascii="Calibri" w:eastAsia="Times" w:hAnsi="Calibri" w:cs="Times New Roman"/>
        </w:rPr>
        <w:t>is useful to assist in keeping the project on track and determining how long it will take to complete the project.</w:t>
      </w:r>
      <w:bookmarkStart w:id="0" w:name="_GoBack"/>
      <w:bookmarkEnd w:id="0"/>
    </w:p>
    <w:p w:rsidR="003024DB" w:rsidRPr="003024DB" w:rsidRDefault="003024DB" w:rsidP="003024DB">
      <w:pPr>
        <w:keepNext/>
        <w:keepLines/>
        <w:spacing w:before="240" w:after="80" w:line="280" w:lineRule="atLeast"/>
        <w:ind w:left="284" w:right="283"/>
        <w:outlineLvl w:val="2"/>
        <w:rPr>
          <w:rFonts w:ascii="Calibri" w:eastAsia="MS Gothic" w:hAnsi="Calibri" w:cs="Times New Roman"/>
          <w:b/>
          <w:iCs/>
          <w:color w:val="180043"/>
          <w:sz w:val="28"/>
          <w:szCs w:val="28"/>
        </w:rPr>
      </w:pPr>
      <w:r w:rsidRPr="003024DB">
        <w:rPr>
          <w:rFonts w:ascii="Calibri" w:eastAsia="MS Gothic" w:hAnsi="Calibri" w:cs="Times New Roman"/>
          <w:b/>
          <w:iCs/>
          <w:color w:val="180043"/>
          <w:sz w:val="28"/>
          <w:szCs w:val="28"/>
        </w:rPr>
        <w:t>Infrastructure Projects: Task examples for inclusion</w:t>
      </w:r>
    </w:p>
    <w:p w:rsidR="003024DB" w:rsidRDefault="003024DB" w:rsidP="003024DB">
      <w:pPr>
        <w:spacing w:before="120" w:after="120" w:line="240" w:lineRule="auto"/>
        <w:ind w:left="284" w:right="283"/>
        <w:rPr>
          <w:rFonts w:ascii="Calibri" w:eastAsia="Times" w:hAnsi="Calibri" w:cs="Times New Roman"/>
        </w:rPr>
      </w:pPr>
      <w:r w:rsidRPr="003024DB">
        <w:rPr>
          <w:rFonts w:ascii="Calibri" w:eastAsia="Times" w:hAnsi="Calibri" w:cs="Times New Roman"/>
        </w:rPr>
        <w:t>Th</w:t>
      </w:r>
      <w:r>
        <w:rPr>
          <w:rFonts w:ascii="Calibri" w:eastAsia="Times" w:hAnsi="Calibri" w:cs="Times New Roman"/>
        </w:rPr>
        <w:t>is</w:t>
      </w:r>
      <w:r w:rsidRPr="003024DB">
        <w:rPr>
          <w:rFonts w:ascii="Calibri" w:eastAsia="Times" w:hAnsi="Calibri" w:cs="Times New Roman"/>
        </w:rPr>
        <w:t xml:space="preserve"> table contains example </w:t>
      </w:r>
      <w:r>
        <w:rPr>
          <w:rFonts w:ascii="Calibri" w:eastAsia="Times" w:hAnsi="Calibri" w:cs="Times New Roman"/>
        </w:rPr>
        <w:t>of the tasks that might be included in</w:t>
      </w:r>
      <w:r w:rsidRPr="003024DB">
        <w:rPr>
          <w:rFonts w:ascii="Calibri" w:eastAsia="Times" w:hAnsi="Calibri" w:cs="Times New Roman"/>
        </w:rPr>
        <w:t xml:space="preserve"> a Project Management </w:t>
      </w:r>
      <w:r>
        <w:rPr>
          <w:rFonts w:ascii="Calibri" w:eastAsia="Times" w:hAnsi="Calibri" w:cs="Times New Roman"/>
        </w:rPr>
        <w:t>Plan</w:t>
      </w:r>
      <w:r w:rsidRPr="003024DB">
        <w:rPr>
          <w:rFonts w:ascii="Calibri" w:eastAsia="Times" w:hAnsi="Calibri" w:cs="Times New Roman"/>
        </w:rPr>
        <w:t xml:space="preserve">. This table and its contents is not an exhaustive list and should be used as a guide only. </w:t>
      </w:r>
      <w:r>
        <w:rPr>
          <w:rFonts w:ascii="Calibri" w:eastAsia="Times" w:hAnsi="Calibri" w:cs="Times New Roman"/>
        </w:rPr>
        <w:t>You are</w:t>
      </w:r>
      <w:r w:rsidRPr="003024DB">
        <w:rPr>
          <w:rFonts w:ascii="Calibri" w:eastAsia="Times" w:hAnsi="Calibri" w:cs="Times New Roman"/>
        </w:rPr>
        <w:t xml:space="preserve"> encouraged to include any additional steps relevant to </w:t>
      </w:r>
      <w:r>
        <w:rPr>
          <w:rFonts w:ascii="Calibri" w:eastAsia="Times" w:hAnsi="Calibri" w:cs="Times New Roman"/>
        </w:rPr>
        <w:t>your</w:t>
      </w:r>
      <w:r w:rsidRPr="003024DB">
        <w:rPr>
          <w:rFonts w:ascii="Calibri" w:eastAsia="Times" w:hAnsi="Calibri" w:cs="Times New Roman"/>
        </w:rPr>
        <w:t xml:space="preserve"> project. Some steps in this list may not be relevant to your project.</w:t>
      </w:r>
    </w:p>
    <w:p w:rsidR="003024DB" w:rsidRPr="003024DB" w:rsidRDefault="003024DB" w:rsidP="003024DB">
      <w:pPr>
        <w:spacing w:before="120" w:after="120" w:line="240" w:lineRule="auto"/>
        <w:ind w:left="284"/>
        <w:rPr>
          <w:rFonts w:ascii="Calibri" w:eastAsia="Times New Roman" w:hAnsi="Calibri" w:cs="Tahoma"/>
          <w:b/>
          <w:sz w:val="24"/>
        </w:rPr>
      </w:pPr>
      <w:r w:rsidRPr="003024DB">
        <w:rPr>
          <w:rFonts w:ascii="Calibri" w:eastAsia="Times New Roman" w:hAnsi="Calibri" w:cs="Tahoma"/>
          <w:b/>
          <w:sz w:val="24"/>
        </w:rPr>
        <w:t>Task Examples for Inclusion</w:t>
      </w:r>
    </w:p>
    <w:tbl>
      <w:tblPr>
        <w:tblW w:w="13466" w:type="dxa"/>
        <w:tblInd w:w="279" w:type="dxa"/>
        <w:tblLook w:val="0000" w:firstRow="0" w:lastRow="0" w:firstColumn="0" w:lastColumn="0" w:noHBand="0" w:noVBand="0"/>
      </w:tblPr>
      <w:tblGrid>
        <w:gridCol w:w="4536"/>
        <w:gridCol w:w="4536"/>
        <w:gridCol w:w="4394"/>
      </w:tblGrid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Form Project Steering Group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Obtain Quote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Works commence on-site</w:t>
            </w:r>
          </w:p>
        </w:tc>
      </w:tr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Recruit project manager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F46B83" w:rsidP="00F46B83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Submit Land Mangers Consent Application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Site preparation</w:t>
            </w:r>
          </w:p>
        </w:tc>
      </w:tr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Consult with</w:t>
            </w:r>
            <w:r w:rsidR="003024DB" w:rsidRPr="003024DB">
              <w:rPr>
                <w:rFonts w:ascii="Calibri" w:eastAsia="Times New Roman" w:hAnsi="Calibri" w:cs="Tahoma"/>
                <w:szCs w:val="20"/>
              </w:rPr>
              <w:t xml:space="preserve"> stakeholders</w:t>
            </w:r>
            <w:r w:rsidR="007B3C7C">
              <w:rPr>
                <w:rFonts w:ascii="Calibri" w:eastAsia="Times New Roman" w:hAnsi="Calibri" w:cs="Tahoma"/>
                <w:szCs w:val="20"/>
              </w:rPr>
              <w:t>/ priority groups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Confirm funding contribution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Construction by contractor</w:t>
            </w:r>
          </w:p>
        </w:tc>
      </w:tr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3024DB" w:rsidP="00F46B83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 xml:space="preserve">Consult </w:t>
            </w:r>
            <w:r w:rsidR="00F46B83">
              <w:rPr>
                <w:rFonts w:ascii="Calibri" w:eastAsia="Times New Roman" w:hAnsi="Calibri" w:cs="Tahoma"/>
                <w:szCs w:val="20"/>
              </w:rPr>
              <w:t>with State Sporting Body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Submit Application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Works completed on-site</w:t>
            </w:r>
          </w:p>
        </w:tc>
      </w:tr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Appoint design consultants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Approve concept design &amp; project cost estimates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All invoices paid</w:t>
            </w:r>
          </w:p>
        </w:tc>
      </w:tr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Prepare concept design drawings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Funding is announced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Opening event</w:t>
            </w:r>
          </w:p>
        </w:tc>
      </w:tr>
      <w:tr w:rsidR="00F46B83" w:rsidRPr="003024DB" w:rsidTr="000C1CB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3024DB" w:rsidP="00F46B83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 xml:space="preserve">Obtain </w:t>
            </w:r>
            <w:r w:rsidR="00F46B83">
              <w:rPr>
                <w:rFonts w:ascii="Calibri" w:eastAsia="Times New Roman" w:hAnsi="Calibri" w:cs="Tahoma"/>
                <w:szCs w:val="20"/>
              </w:rPr>
              <w:t>Quote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7B3C7C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 w:rsidRPr="003024DB">
              <w:rPr>
                <w:rFonts w:ascii="Calibri" w:eastAsia="Times New Roman" w:hAnsi="Calibri" w:cs="Tahoma"/>
                <w:szCs w:val="20"/>
              </w:rPr>
              <w:t>Appoint contractor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DB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szCs w:val="20"/>
              </w:rPr>
            </w:pPr>
            <w:r>
              <w:rPr>
                <w:rFonts w:ascii="Calibri" w:eastAsia="Times New Roman" w:hAnsi="Calibri" w:cs="Tahoma"/>
                <w:szCs w:val="20"/>
              </w:rPr>
              <w:t>Finalise Acquittal</w:t>
            </w:r>
          </w:p>
        </w:tc>
      </w:tr>
    </w:tbl>
    <w:p w:rsidR="003024DB" w:rsidRDefault="003024DB"/>
    <w:p w:rsidR="003024DB" w:rsidRDefault="003024DB"/>
    <w:p w:rsidR="003024DB" w:rsidRPr="003024DB" w:rsidRDefault="003024DB" w:rsidP="003024DB">
      <w:pPr>
        <w:spacing w:after="120" w:line="276" w:lineRule="auto"/>
        <w:ind w:left="284"/>
        <w:rPr>
          <w:rFonts w:ascii="Calibri" w:eastAsia="Times New Roman" w:hAnsi="Calibri" w:cs="Tahoma"/>
          <w:b/>
          <w:bCs/>
          <w:sz w:val="24"/>
        </w:rPr>
      </w:pPr>
      <w:r w:rsidRPr="003024DB">
        <w:rPr>
          <w:rFonts w:ascii="Calibri" w:eastAsia="Times New Roman" w:hAnsi="Calibri" w:cs="Tahoma"/>
          <w:b/>
          <w:bCs/>
          <w:sz w:val="24"/>
        </w:rPr>
        <w:t>Project Details:</w:t>
      </w:r>
    </w:p>
    <w:tbl>
      <w:tblPr>
        <w:tblW w:w="132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1318"/>
      </w:tblGrid>
      <w:tr w:rsidR="003024DB" w:rsidRPr="003024DB" w:rsidTr="00F46B83">
        <w:trPr>
          <w:trHeight w:val="600"/>
        </w:trPr>
        <w:tc>
          <w:tcPr>
            <w:tcW w:w="1925" w:type="dxa"/>
            <w:tcBorders>
              <w:bottom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bCs/>
                <w:sz w:val="20"/>
                <w:lang w:eastAsia="en-AU"/>
              </w:rPr>
              <w:t>Project title</w:t>
            </w:r>
          </w:p>
        </w:tc>
        <w:tc>
          <w:tcPr>
            <w:tcW w:w="11318" w:type="dxa"/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sz w:val="20"/>
                <w:lang w:eastAsia="en-AU"/>
              </w:rPr>
            </w:pPr>
          </w:p>
        </w:tc>
      </w:tr>
    </w:tbl>
    <w:p w:rsidR="003024DB" w:rsidRPr="003024DB" w:rsidRDefault="003024DB" w:rsidP="003024DB">
      <w:pPr>
        <w:spacing w:before="120" w:after="120" w:line="240" w:lineRule="auto"/>
        <w:ind w:left="284"/>
        <w:rPr>
          <w:rFonts w:ascii="Calibri" w:eastAsia="Times New Roman" w:hAnsi="Calibri" w:cs="Tahoma"/>
          <w:sz w:val="36"/>
          <w:szCs w:val="20"/>
        </w:rPr>
      </w:pPr>
      <w:r w:rsidRPr="003024DB">
        <w:rPr>
          <w:rFonts w:ascii="Calibri" w:eastAsia="Times New Roman" w:hAnsi="Calibri" w:cs="Tahoma"/>
          <w:b/>
          <w:bCs/>
          <w:sz w:val="24"/>
        </w:rPr>
        <w:t>Project Manager Details:</w:t>
      </w:r>
    </w:p>
    <w:tbl>
      <w:tblPr>
        <w:tblW w:w="132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73"/>
        <w:gridCol w:w="1780"/>
        <w:gridCol w:w="4948"/>
      </w:tblGrid>
      <w:tr w:rsidR="003024DB" w:rsidRPr="003024DB" w:rsidTr="00F46B83">
        <w:trPr>
          <w:trHeight w:val="610"/>
        </w:trPr>
        <w:tc>
          <w:tcPr>
            <w:tcW w:w="1910" w:type="dxa"/>
            <w:tcBorders>
              <w:bottom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  <w:t>Name: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lang w:eastAsia="en-AU"/>
              </w:rPr>
            </w:pPr>
          </w:p>
        </w:tc>
        <w:tc>
          <w:tcPr>
            <w:tcW w:w="1780" w:type="dxa"/>
            <w:tcBorders>
              <w:bottom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4948" w:type="dxa"/>
            <w:shd w:val="clear" w:color="auto" w:fill="auto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lang w:eastAsia="en-AU"/>
              </w:rPr>
            </w:pPr>
          </w:p>
        </w:tc>
      </w:tr>
      <w:tr w:rsidR="003024DB" w:rsidRPr="003024DB" w:rsidTr="00F46B83">
        <w:trPr>
          <w:trHeight w:val="610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  <w:t>Position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  <w:t>Phone number</w:t>
            </w:r>
          </w:p>
        </w:tc>
        <w:tc>
          <w:tcPr>
            <w:tcW w:w="4948" w:type="dxa"/>
            <w:shd w:val="clear" w:color="auto" w:fill="auto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lang w:eastAsia="en-AU"/>
              </w:rPr>
            </w:pPr>
          </w:p>
        </w:tc>
      </w:tr>
      <w:tr w:rsidR="003024DB" w:rsidRPr="003024DB" w:rsidTr="00F46B83">
        <w:trPr>
          <w:trHeight w:val="610"/>
        </w:trPr>
        <w:tc>
          <w:tcPr>
            <w:tcW w:w="1910" w:type="dxa"/>
            <w:tcBorders>
              <w:top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  <w:t>Organisation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</w:pPr>
            <w:r w:rsidRPr="003024DB">
              <w:rPr>
                <w:rFonts w:ascii="Calibri" w:eastAsia="Times New Roman" w:hAnsi="Calibri" w:cs="Tahoma"/>
                <w:b/>
                <w:color w:val="FFFFFF"/>
                <w:sz w:val="20"/>
                <w:lang w:eastAsia="en-AU"/>
              </w:rPr>
              <w:t>Email</w:t>
            </w:r>
          </w:p>
        </w:tc>
        <w:tc>
          <w:tcPr>
            <w:tcW w:w="4948" w:type="dxa"/>
            <w:shd w:val="clear" w:color="auto" w:fill="auto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lang w:eastAsia="en-AU"/>
              </w:rPr>
            </w:pPr>
          </w:p>
        </w:tc>
      </w:tr>
    </w:tbl>
    <w:p w:rsidR="003024DB" w:rsidRPr="003024DB" w:rsidRDefault="003024DB" w:rsidP="003024DB">
      <w:pPr>
        <w:spacing w:after="0" w:line="240" w:lineRule="auto"/>
        <w:rPr>
          <w:rFonts w:ascii="Calibri" w:eastAsia="Times New Roman" w:hAnsi="Calibri" w:cs="Tahoma"/>
          <w:sz w:val="20"/>
        </w:rPr>
      </w:pPr>
    </w:p>
    <w:tbl>
      <w:tblPr>
        <w:tblW w:w="1415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1240"/>
        <w:gridCol w:w="1239"/>
        <w:gridCol w:w="1984"/>
        <w:gridCol w:w="3099"/>
        <w:gridCol w:w="993"/>
      </w:tblGrid>
      <w:tr w:rsidR="003024DB" w:rsidRPr="003024DB" w:rsidTr="00F46B83">
        <w:trPr>
          <w:trHeight w:val="1367"/>
        </w:trPr>
        <w:tc>
          <w:tcPr>
            <w:tcW w:w="5596" w:type="dxa"/>
            <w:tcBorders>
              <w:right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</w:rPr>
            </w:pPr>
            <w:r w:rsidRPr="003024DB">
              <w:rPr>
                <w:rFonts w:ascii="Calibri" w:eastAsia="Times New Roman" w:hAnsi="Calibri" w:cs="Tahoma"/>
                <w:b/>
                <w:sz w:val="20"/>
              </w:rPr>
              <w:t>Project task</w:t>
            </w:r>
          </w:p>
        </w:tc>
        <w:tc>
          <w:tcPr>
            <w:tcW w:w="12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b/>
                <w:sz w:val="20"/>
              </w:rPr>
            </w:pPr>
            <w:r w:rsidRPr="003024DB">
              <w:rPr>
                <w:rFonts w:ascii="Calibri" w:eastAsia="Times New Roman" w:hAnsi="Calibri" w:cs="Tahoma"/>
                <w:b/>
                <w:sz w:val="20"/>
              </w:rPr>
              <w:t>Start date</w:t>
            </w:r>
          </w:p>
        </w:tc>
        <w:tc>
          <w:tcPr>
            <w:tcW w:w="1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tabs>
                <w:tab w:val="center" w:pos="4513"/>
                <w:tab w:val="right" w:pos="9026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b/>
                <w:sz w:val="20"/>
              </w:rPr>
            </w:pPr>
            <w:r w:rsidRPr="003024DB">
              <w:rPr>
                <w:rFonts w:ascii="Calibri" w:eastAsia="Times New Roman" w:hAnsi="Calibri" w:cs="Tahoma"/>
                <w:b/>
                <w:sz w:val="20"/>
              </w:rPr>
              <w:t>End date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tabs>
                <w:tab w:val="center" w:pos="4513"/>
                <w:tab w:val="right" w:pos="9026"/>
              </w:tabs>
              <w:spacing w:after="0" w:line="240" w:lineRule="auto"/>
              <w:ind w:right="-108"/>
              <w:rPr>
                <w:rFonts w:ascii="Calibri" w:eastAsia="Times New Roman" w:hAnsi="Calibri" w:cs="Tahoma"/>
                <w:b/>
                <w:sz w:val="20"/>
              </w:rPr>
            </w:pPr>
            <w:r w:rsidRPr="003024DB">
              <w:rPr>
                <w:rFonts w:ascii="Calibri" w:eastAsia="Times New Roman" w:hAnsi="Calibri" w:cs="Tahoma"/>
                <w:b/>
                <w:sz w:val="20"/>
              </w:rPr>
              <w:t xml:space="preserve">Task responsibility </w:t>
            </w:r>
          </w:p>
        </w:tc>
        <w:tc>
          <w:tcPr>
            <w:tcW w:w="30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Times New Roman" w:hAnsi="Calibri" w:cs="Tahoma"/>
                <w:b/>
                <w:sz w:val="20"/>
              </w:rPr>
            </w:pPr>
            <w:r w:rsidRPr="003024DB">
              <w:rPr>
                <w:rFonts w:ascii="Calibri" w:eastAsia="Times New Roman" w:hAnsi="Calibri" w:cs="Tahoma"/>
                <w:b/>
                <w:sz w:val="20"/>
              </w:rPr>
              <w:t>Responsible organisation</w:t>
            </w:r>
          </w:p>
        </w:tc>
        <w:tc>
          <w:tcPr>
            <w:tcW w:w="993" w:type="dxa"/>
            <w:tcBorders>
              <w:left w:val="single" w:sz="4" w:space="0" w:color="FFFFFF"/>
            </w:tcBorders>
            <w:shd w:val="clear" w:color="auto" w:fill="0E0349"/>
            <w:vAlign w:val="center"/>
          </w:tcPr>
          <w:p w:rsidR="003024DB" w:rsidRPr="003024DB" w:rsidRDefault="003024DB" w:rsidP="003024DB">
            <w:pPr>
              <w:tabs>
                <w:tab w:val="center" w:pos="4513"/>
                <w:tab w:val="right" w:pos="9026"/>
              </w:tabs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b/>
                <w:sz w:val="20"/>
              </w:rPr>
            </w:pPr>
            <w:r w:rsidRPr="003024DB">
              <w:rPr>
                <w:rFonts w:ascii="Calibri" w:eastAsia="Times New Roman" w:hAnsi="Calibri" w:cs="Tahoma"/>
                <w:b/>
                <w:sz w:val="20"/>
              </w:rPr>
              <w:t>Task Complete (Y/N)</w:t>
            </w:r>
          </w:p>
        </w:tc>
      </w:tr>
      <w:tr w:rsidR="003024DB" w:rsidRPr="003024DB" w:rsidTr="00F46B83">
        <w:trPr>
          <w:trHeight w:val="959"/>
        </w:trPr>
        <w:tc>
          <w:tcPr>
            <w:tcW w:w="5596" w:type="dxa"/>
            <w:shd w:val="clear" w:color="auto" w:fill="625B7D"/>
            <w:vAlign w:val="center"/>
          </w:tcPr>
          <w:p w:rsidR="003024DB" w:rsidRPr="003024DB" w:rsidRDefault="003024DB" w:rsidP="00F46B83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color w:val="FFFFFF"/>
                <w:sz w:val="20"/>
                <w:szCs w:val="20"/>
                <w:lang w:eastAsia="en-AU"/>
              </w:rPr>
            </w:pPr>
            <w:proofErr w:type="spellStart"/>
            <w:r w:rsidRPr="003024DB">
              <w:rPr>
                <w:rFonts w:ascii="Calibri" w:eastAsia="Times New Roman" w:hAnsi="Calibri" w:cs="Tahoma"/>
                <w:b/>
                <w:bCs/>
                <w:iCs/>
                <w:color w:val="FFFFFF"/>
                <w:sz w:val="20"/>
                <w:szCs w:val="20"/>
                <w:lang w:eastAsia="en-AU"/>
              </w:rPr>
              <w:t>Eg</w:t>
            </w:r>
            <w:proofErr w:type="spellEnd"/>
            <w:r w:rsidRPr="003024DB">
              <w:rPr>
                <w:rFonts w:ascii="Calibri" w:eastAsia="Times New Roman" w:hAnsi="Calibri" w:cs="Tahoma"/>
                <w:b/>
                <w:bCs/>
                <w:iCs/>
                <w:color w:val="FFFFFF"/>
                <w:sz w:val="20"/>
                <w:szCs w:val="20"/>
                <w:lang w:eastAsia="en-AU"/>
              </w:rPr>
              <w:t>:</w:t>
            </w:r>
            <w:r w:rsidRPr="003024DB">
              <w:rPr>
                <w:rFonts w:ascii="Calibri" w:eastAsia="Times New Roman" w:hAnsi="Calibri" w:cs="Tahoma"/>
                <w:bCs/>
                <w:iCs/>
                <w:color w:val="FFFFFF"/>
                <w:sz w:val="20"/>
                <w:szCs w:val="20"/>
                <w:lang w:eastAsia="en-AU"/>
              </w:rPr>
              <w:t xml:space="preserve"> </w:t>
            </w:r>
            <w:r w:rsidR="00F46B83">
              <w:rPr>
                <w:rFonts w:ascii="Calibri" w:eastAsia="Times New Roman" w:hAnsi="Calibri" w:cs="Tahoma"/>
                <w:color w:val="FFFFFF"/>
                <w:sz w:val="20"/>
                <w:szCs w:val="20"/>
                <w:lang w:eastAsia="en-AU"/>
              </w:rPr>
              <w:t>Submit Land Mangers Consent Application</w:t>
            </w:r>
          </w:p>
        </w:tc>
        <w:tc>
          <w:tcPr>
            <w:tcW w:w="1240" w:type="dxa"/>
            <w:shd w:val="clear" w:color="auto" w:fill="625B7D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</w:pPr>
            <w:r w:rsidRPr="003024DB"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  <w:t>12/06/2012</w:t>
            </w:r>
          </w:p>
        </w:tc>
        <w:tc>
          <w:tcPr>
            <w:tcW w:w="1239" w:type="dxa"/>
            <w:shd w:val="clear" w:color="auto" w:fill="625B7D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</w:pPr>
            <w:r w:rsidRPr="003024DB"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  <w:t>12/07/2012</w:t>
            </w:r>
          </w:p>
        </w:tc>
        <w:tc>
          <w:tcPr>
            <w:tcW w:w="1984" w:type="dxa"/>
            <w:shd w:val="clear" w:color="auto" w:fill="625B7D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</w:pPr>
            <w:r w:rsidRPr="003024DB"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  <w:t>John Citizen</w:t>
            </w:r>
          </w:p>
        </w:tc>
        <w:tc>
          <w:tcPr>
            <w:tcW w:w="3099" w:type="dxa"/>
            <w:shd w:val="clear" w:color="auto" w:fill="625B7D"/>
            <w:vAlign w:val="center"/>
          </w:tcPr>
          <w:p w:rsidR="003024DB" w:rsidRPr="003024DB" w:rsidRDefault="003024DB" w:rsidP="00F46B83">
            <w:pPr>
              <w:spacing w:after="0" w:line="240" w:lineRule="auto"/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</w:pPr>
            <w:r w:rsidRPr="003024DB"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  <w:t xml:space="preserve">Example </w:t>
            </w:r>
            <w:r w:rsidR="00F46B83"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  <w:t>Riverside Bowls Club</w:t>
            </w:r>
          </w:p>
        </w:tc>
        <w:tc>
          <w:tcPr>
            <w:tcW w:w="993" w:type="dxa"/>
            <w:shd w:val="clear" w:color="auto" w:fill="625B7D"/>
            <w:vAlign w:val="center"/>
          </w:tcPr>
          <w:p w:rsidR="003024DB" w:rsidRPr="003024DB" w:rsidRDefault="003024DB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</w:pPr>
            <w:r w:rsidRPr="003024DB">
              <w:rPr>
                <w:rFonts w:ascii="Calibri" w:eastAsia="Times New Roman" w:hAnsi="Calibri" w:cs="Tahoma"/>
                <w:iCs/>
                <w:color w:val="FFFFFF"/>
                <w:sz w:val="20"/>
                <w:szCs w:val="20"/>
              </w:rPr>
              <w:t>N</w:t>
            </w:r>
          </w:p>
        </w:tc>
      </w:tr>
      <w:tr w:rsidR="003024DB" w:rsidRPr="003024DB" w:rsidTr="00F46B83">
        <w:trPr>
          <w:trHeight w:val="959"/>
        </w:trPr>
        <w:tc>
          <w:tcPr>
            <w:tcW w:w="5596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3024DB" w:rsidRPr="003024DB" w:rsidTr="00F46B83">
        <w:trPr>
          <w:trHeight w:val="1052"/>
        </w:trPr>
        <w:tc>
          <w:tcPr>
            <w:tcW w:w="5596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3024DB" w:rsidRPr="003024DB" w:rsidTr="00F46B83">
        <w:trPr>
          <w:trHeight w:val="959"/>
        </w:trPr>
        <w:tc>
          <w:tcPr>
            <w:tcW w:w="5596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3024DB" w:rsidRPr="003024DB" w:rsidTr="00F46B83">
        <w:trPr>
          <w:trHeight w:val="959"/>
        </w:trPr>
        <w:tc>
          <w:tcPr>
            <w:tcW w:w="5596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hanging="34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3024DB" w:rsidRPr="003024DB" w:rsidTr="00F46B83">
        <w:trPr>
          <w:trHeight w:val="959"/>
        </w:trPr>
        <w:tc>
          <w:tcPr>
            <w:tcW w:w="5596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3024DB" w:rsidRPr="003024DB" w:rsidRDefault="003024DB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4DB" w:rsidRPr="003024DB" w:rsidRDefault="003024DB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F46B83" w:rsidRPr="003024DB" w:rsidTr="00F46B83">
        <w:trPr>
          <w:trHeight w:val="959"/>
        </w:trPr>
        <w:tc>
          <w:tcPr>
            <w:tcW w:w="5596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F46B83" w:rsidRPr="003024DB" w:rsidTr="00F46B83">
        <w:trPr>
          <w:trHeight w:val="959"/>
        </w:trPr>
        <w:tc>
          <w:tcPr>
            <w:tcW w:w="5596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F46B83" w:rsidRPr="003024DB" w:rsidTr="00F46B83">
        <w:trPr>
          <w:trHeight w:val="959"/>
        </w:trPr>
        <w:tc>
          <w:tcPr>
            <w:tcW w:w="5596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F46B83" w:rsidRPr="003024DB" w:rsidRDefault="00F46B83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B83" w:rsidRPr="003024DB" w:rsidRDefault="00F46B83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  <w:tr w:rsidR="000C1CB3" w:rsidRPr="003024DB" w:rsidTr="00F46B83">
        <w:trPr>
          <w:trHeight w:val="959"/>
        </w:trPr>
        <w:tc>
          <w:tcPr>
            <w:tcW w:w="5596" w:type="dxa"/>
            <w:vAlign w:val="center"/>
          </w:tcPr>
          <w:p w:rsidR="000C1CB3" w:rsidRPr="003024DB" w:rsidRDefault="000C1CB3" w:rsidP="003024DB">
            <w:pPr>
              <w:spacing w:after="0" w:line="240" w:lineRule="auto"/>
              <w:rPr>
                <w:rFonts w:ascii="Calibri" w:eastAsia="Times New Roman" w:hAnsi="Calibri" w:cs="Tahoma"/>
                <w:bCs/>
                <w:iCs/>
                <w:sz w:val="24"/>
                <w:lang w:eastAsia="en-AU"/>
              </w:rPr>
            </w:pPr>
          </w:p>
        </w:tc>
        <w:tc>
          <w:tcPr>
            <w:tcW w:w="1240" w:type="dxa"/>
            <w:vAlign w:val="center"/>
          </w:tcPr>
          <w:p w:rsidR="000C1CB3" w:rsidRPr="003024DB" w:rsidRDefault="000C1CB3" w:rsidP="003024DB">
            <w:pPr>
              <w:spacing w:after="0" w:line="240" w:lineRule="auto"/>
              <w:ind w:right="-106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239" w:type="dxa"/>
            <w:vAlign w:val="center"/>
          </w:tcPr>
          <w:p w:rsidR="000C1CB3" w:rsidRPr="003024DB" w:rsidRDefault="000C1CB3" w:rsidP="003024D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3" w:rsidRPr="003024DB" w:rsidRDefault="000C1CB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3" w:rsidRPr="003024DB" w:rsidRDefault="000C1CB3" w:rsidP="003024DB">
            <w:pPr>
              <w:spacing w:after="0" w:line="240" w:lineRule="auto"/>
              <w:rPr>
                <w:rFonts w:ascii="Calibri" w:eastAsia="Times New Roman" w:hAnsi="Calibri" w:cs="Tahoma"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B3" w:rsidRPr="003024DB" w:rsidRDefault="000C1CB3" w:rsidP="003024DB">
            <w:pPr>
              <w:spacing w:after="0" w:line="240" w:lineRule="auto"/>
              <w:jc w:val="center"/>
              <w:rPr>
                <w:rFonts w:ascii="Calibri" w:eastAsia="Times New Roman" w:hAnsi="Calibri" w:cs="Tahoma"/>
                <w:iCs/>
                <w:sz w:val="20"/>
              </w:rPr>
            </w:pPr>
          </w:p>
        </w:tc>
      </w:tr>
    </w:tbl>
    <w:p w:rsidR="003024DB" w:rsidRDefault="003024DB"/>
    <w:sectPr w:rsidR="003024DB" w:rsidSect="003024D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7C" w:rsidRDefault="007B3C7C" w:rsidP="007B3C7C">
      <w:pPr>
        <w:spacing w:after="0" w:line="240" w:lineRule="auto"/>
      </w:pPr>
      <w:r>
        <w:separator/>
      </w:r>
    </w:p>
  </w:endnote>
  <w:endnote w:type="continuationSeparator" w:id="0">
    <w:p w:rsidR="007B3C7C" w:rsidRDefault="007B3C7C" w:rsidP="007B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7C" w:rsidRDefault="007B3C7C" w:rsidP="007B3C7C">
      <w:pPr>
        <w:spacing w:after="0" w:line="240" w:lineRule="auto"/>
      </w:pPr>
      <w:r>
        <w:separator/>
      </w:r>
    </w:p>
  </w:footnote>
  <w:footnote w:type="continuationSeparator" w:id="0">
    <w:p w:rsidR="007B3C7C" w:rsidRDefault="007B3C7C" w:rsidP="007B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7C" w:rsidRPr="000C1CB3" w:rsidRDefault="007B3C7C">
    <w:pPr>
      <w:pStyle w:val="Header"/>
      <w:rPr>
        <w:rFonts w:cstheme="minorHAnsi"/>
        <w:b/>
        <w:color w:val="C45911" w:themeColor="accent2" w:themeShade="BF"/>
        <w:sz w:val="48"/>
        <w:szCs w:val="48"/>
      </w:rPr>
    </w:pPr>
    <w:r w:rsidRPr="000C1CB3">
      <w:rPr>
        <w:rFonts w:cstheme="minorHAnsi"/>
        <w:b/>
        <w:color w:val="C45911" w:themeColor="accent2" w:themeShade="BF"/>
        <w:sz w:val="48"/>
        <w:szCs w:val="48"/>
      </w:rPr>
      <w:t>Project Management Framework</w:t>
    </w:r>
  </w:p>
  <w:p w:rsidR="007B3C7C" w:rsidRDefault="007B3C7C" w:rsidP="007B3C7C">
    <w:pPr>
      <w:pStyle w:val="Header"/>
      <w:ind w:left="10080" w:hanging="10080"/>
    </w:pPr>
    <w:r w:rsidRPr="000C1CB3">
      <w:rPr>
        <w:b/>
        <w:color w:val="538135" w:themeColor="accent6" w:themeShade="BF"/>
        <w:sz w:val="32"/>
        <w:szCs w:val="32"/>
      </w:rPr>
      <w:t>Mildura Rural City Council – Recreation Facilities Upgrade Grant</w:t>
    </w:r>
    <w:r>
      <w:tab/>
    </w:r>
    <w:r>
      <w:tab/>
    </w:r>
    <w:r>
      <w:tab/>
    </w:r>
    <w:r>
      <w:tab/>
    </w:r>
    <w:r w:rsidRPr="000C1CB3">
      <w:rPr>
        <w:i/>
      </w:rPr>
      <w:t>Version 1 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DB"/>
    <w:rsid w:val="00095889"/>
    <w:rsid w:val="000C1CB3"/>
    <w:rsid w:val="003024DB"/>
    <w:rsid w:val="00542B5C"/>
    <w:rsid w:val="007B3C7C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7FC5"/>
  <w15:chartTrackingRefBased/>
  <w15:docId w15:val="{B96D0C5A-C5EB-4844-8038-D66FE84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C"/>
  </w:style>
  <w:style w:type="paragraph" w:styleId="Footer">
    <w:name w:val="footer"/>
    <w:basedOn w:val="Normal"/>
    <w:link w:val="FooterChar"/>
    <w:uiPriority w:val="99"/>
    <w:unhideWhenUsed/>
    <w:rsid w:val="007B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O'Brien</dc:creator>
  <cp:keywords/>
  <dc:description/>
  <cp:lastModifiedBy>Sue O'Brien</cp:lastModifiedBy>
  <cp:revision>1</cp:revision>
  <dcterms:created xsi:type="dcterms:W3CDTF">2021-05-26T02:31:00Z</dcterms:created>
  <dcterms:modified xsi:type="dcterms:W3CDTF">2021-05-26T03:09:00Z</dcterms:modified>
</cp:coreProperties>
</file>